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59" w:rsidRPr="00BA69EA" w:rsidRDefault="00970494" w:rsidP="00252659">
      <w:pPr>
        <w:jc w:val="center"/>
        <w:rPr>
          <w:sz w:val="24"/>
          <w:szCs w:val="24"/>
        </w:rPr>
      </w:pPr>
      <w:r w:rsidRPr="00BA69EA">
        <w:rPr>
          <w:b/>
          <w:sz w:val="24"/>
          <w:szCs w:val="24"/>
        </w:rPr>
        <w:t>New Salem Cultural Council Meeting</w:t>
      </w:r>
      <w:r w:rsidR="00252659" w:rsidRPr="00BA69EA">
        <w:rPr>
          <w:sz w:val="24"/>
          <w:szCs w:val="24"/>
        </w:rPr>
        <w:t xml:space="preserve"> </w:t>
      </w:r>
    </w:p>
    <w:p w:rsidR="00970494" w:rsidRPr="00BA69EA" w:rsidRDefault="00970494" w:rsidP="00252659">
      <w:pPr>
        <w:jc w:val="center"/>
        <w:rPr>
          <w:b/>
          <w:sz w:val="24"/>
          <w:szCs w:val="24"/>
        </w:rPr>
      </w:pPr>
      <w:r w:rsidRPr="00BA69EA">
        <w:rPr>
          <w:sz w:val="24"/>
          <w:szCs w:val="24"/>
        </w:rPr>
        <w:t xml:space="preserve"> </w:t>
      </w:r>
      <w:r w:rsidRPr="00BA69EA">
        <w:rPr>
          <w:b/>
          <w:sz w:val="24"/>
          <w:szCs w:val="24"/>
        </w:rPr>
        <w:t>November 2, 2023</w:t>
      </w:r>
      <w:r w:rsidR="00252659" w:rsidRPr="00BA69EA">
        <w:rPr>
          <w:b/>
          <w:sz w:val="24"/>
          <w:szCs w:val="24"/>
        </w:rPr>
        <w:t>, 5:00 pm</w:t>
      </w:r>
    </w:p>
    <w:p w:rsidR="00252659" w:rsidRPr="00BA69EA" w:rsidRDefault="00252659" w:rsidP="00252659">
      <w:pPr>
        <w:jc w:val="center"/>
        <w:rPr>
          <w:b/>
          <w:sz w:val="24"/>
          <w:szCs w:val="24"/>
        </w:rPr>
      </w:pPr>
      <w:r w:rsidRPr="00BA69EA">
        <w:rPr>
          <w:b/>
          <w:sz w:val="24"/>
          <w:szCs w:val="24"/>
        </w:rPr>
        <w:t>New Salem Library, 23 S. Main St., New Salem, MA</w:t>
      </w:r>
    </w:p>
    <w:p w:rsidR="00970494" w:rsidRDefault="00970494" w:rsidP="00970494"/>
    <w:p w:rsidR="00970494" w:rsidRPr="00BA69EA" w:rsidRDefault="00970494" w:rsidP="00BA69EA">
      <w:pPr>
        <w:jc w:val="center"/>
        <w:rPr>
          <w:b/>
          <w:sz w:val="24"/>
          <w:szCs w:val="24"/>
        </w:rPr>
      </w:pPr>
      <w:r w:rsidRPr="00BA69EA">
        <w:rPr>
          <w:b/>
          <w:sz w:val="24"/>
          <w:szCs w:val="24"/>
        </w:rPr>
        <w:t>AGENDA</w:t>
      </w:r>
    </w:p>
    <w:p w:rsidR="00970494" w:rsidRPr="00BA69EA" w:rsidRDefault="00970494" w:rsidP="00970494">
      <w:pPr>
        <w:rPr>
          <w:sz w:val="24"/>
          <w:szCs w:val="24"/>
        </w:rPr>
      </w:pPr>
      <w:r w:rsidRPr="00BA69EA">
        <w:rPr>
          <w:sz w:val="24"/>
          <w:szCs w:val="24"/>
        </w:rPr>
        <w:t>Review Meeting minutes September 21, 2023</w:t>
      </w:r>
    </w:p>
    <w:p w:rsidR="00970494" w:rsidRPr="00BA69EA" w:rsidRDefault="00970494" w:rsidP="00970494">
      <w:pPr>
        <w:rPr>
          <w:sz w:val="24"/>
          <w:szCs w:val="24"/>
        </w:rPr>
      </w:pPr>
      <w:r w:rsidRPr="00BA69EA">
        <w:rPr>
          <w:sz w:val="24"/>
          <w:szCs w:val="24"/>
        </w:rPr>
        <w:t>Discussion of OHD with Brad Foster and Laura Barletta</w:t>
      </w:r>
    </w:p>
    <w:p w:rsidR="00970494" w:rsidRPr="00BA69EA" w:rsidRDefault="00970494" w:rsidP="00970494">
      <w:pPr>
        <w:rPr>
          <w:sz w:val="24"/>
          <w:szCs w:val="24"/>
        </w:rPr>
      </w:pPr>
      <w:r w:rsidRPr="00BA69EA">
        <w:rPr>
          <w:sz w:val="24"/>
          <w:szCs w:val="24"/>
        </w:rPr>
        <w:t>Secretary Report:</w:t>
      </w:r>
    </w:p>
    <w:p w:rsidR="00970494" w:rsidRPr="00BA69EA" w:rsidRDefault="00970494" w:rsidP="00970494">
      <w:pPr>
        <w:rPr>
          <w:sz w:val="24"/>
          <w:szCs w:val="24"/>
        </w:rPr>
      </w:pPr>
      <w:r w:rsidRPr="00BA69EA">
        <w:rPr>
          <w:sz w:val="24"/>
          <w:szCs w:val="24"/>
        </w:rPr>
        <w:t xml:space="preserve">Treasurer Report: </w:t>
      </w:r>
    </w:p>
    <w:p w:rsidR="00970494" w:rsidRPr="00BA69EA" w:rsidRDefault="00970494" w:rsidP="00970494">
      <w:pPr>
        <w:rPr>
          <w:sz w:val="24"/>
          <w:szCs w:val="24"/>
        </w:rPr>
      </w:pPr>
      <w:r w:rsidRPr="00BA69EA">
        <w:rPr>
          <w:sz w:val="24"/>
          <w:szCs w:val="24"/>
        </w:rPr>
        <w:t>Grant Review, Discussion and Vote</w:t>
      </w:r>
    </w:p>
    <w:p w:rsidR="00970494" w:rsidRPr="00BA69EA" w:rsidRDefault="00970494" w:rsidP="00970494">
      <w:pPr>
        <w:rPr>
          <w:sz w:val="24"/>
          <w:szCs w:val="24"/>
        </w:rPr>
      </w:pPr>
      <w:r w:rsidRPr="00BA69EA">
        <w:rPr>
          <w:sz w:val="24"/>
          <w:szCs w:val="24"/>
        </w:rPr>
        <w:t>(Other items to discuss)</w:t>
      </w:r>
    </w:p>
    <w:p w:rsidR="00970494" w:rsidRPr="00BA69EA" w:rsidRDefault="00970494" w:rsidP="00970494">
      <w:pPr>
        <w:rPr>
          <w:sz w:val="24"/>
          <w:szCs w:val="24"/>
        </w:rPr>
      </w:pPr>
      <w:r w:rsidRPr="00BA69EA">
        <w:rPr>
          <w:sz w:val="24"/>
          <w:szCs w:val="24"/>
        </w:rPr>
        <w:t>LCCs send disapproval notifications immediately following voting meeting using the grants management system. (Denial letters must be sent by December 30 in order for the Grant Decision Report to be completed on time.)</w:t>
      </w:r>
    </w:p>
    <w:p w:rsidR="00970494" w:rsidRPr="00BA69EA" w:rsidRDefault="00970494" w:rsidP="00970494">
      <w:pPr>
        <w:rPr>
          <w:sz w:val="24"/>
          <w:szCs w:val="24"/>
        </w:rPr>
      </w:pPr>
      <w:r w:rsidRPr="00BA69EA">
        <w:rPr>
          <w:sz w:val="24"/>
          <w:szCs w:val="24"/>
        </w:rPr>
        <w:t>LCCs handle any reconsideration requests. (Denied applicants may submit a reconsideration request within 15 days of receiving grant notification. Fifteen days must pass after sending denial notifications before sending out award letter.)</w:t>
      </w:r>
    </w:p>
    <w:p w:rsidR="00970494" w:rsidRPr="00BA69EA" w:rsidRDefault="00970494" w:rsidP="00970494">
      <w:pPr>
        <w:rPr>
          <w:sz w:val="24"/>
          <w:szCs w:val="24"/>
        </w:rPr>
      </w:pPr>
      <w:r w:rsidRPr="00BA69EA">
        <w:rPr>
          <w:sz w:val="24"/>
          <w:szCs w:val="24"/>
        </w:rPr>
        <w:t xml:space="preserve">LCCs enter grant decisions and grant cycle voting meeting into the grants management system </w:t>
      </w:r>
    </w:p>
    <w:p w:rsidR="00970494" w:rsidRPr="00BA69EA" w:rsidRDefault="00970494" w:rsidP="00970494">
      <w:pPr>
        <w:rPr>
          <w:sz w:val="24"/>
          <w:szCs w:val="24"/>
        </w:rPr>
      </w:pPr>
      <w:r w:rsidRPr="00BA69EA">
        <w:rPr>
          <w:sz w:val="24"/>
          <w:szCs w:val="24"/>
        </w:rPr>
        <w:t>Schedule next meeting</w:t>
      </w:r>
    </w:p>
    <w:p w:rsidR="00BA69EA" w:rsidRPr="00BA69EA" w:rsidRDefault="00BA69EA" w:rsidP="00970494">
      <w:pPr>
        <w:rPr>
          <w:b/>
          <w:sz w:val="24"/>
          <w:szCs w:val="24"/>
        </w:rPr>
      </w:pPr>
      <w:r w:rsidRPr="00BA69EA">
        <w:rPr>
          <w:b/>
          <w:sz w:val="24"/>
          <w:szCs w:val="24"/>
        </w:rPr>
        <w:t>Adjourn</w:t>
      </w:r>
    </w:p>
    <w:p w:rsidR="00BA69EA" w:rsidRDefault="00BA69EA" w:rsidP="00BA69EA">
      <w:pPr>
        <w:spacing w:after="0" w:line="240" w:lineRule="auto"/>
        <w:rPr>
          <w:b/>
          <w:sz w:val="28"/>
          <w:szCs w:val="28"/>
        </w:rPr>
      </w:pPr>
      <w:r w:rsidRPr="00132557">
        <w:rPr>
          <w:b/>
          <w:sz w:val="28"/>
          <w:szCs w:val="28"/>
        </w:rPr>
        <w:t>This notice has been posted in compliance with the Open Meeting Law; additional topics not reasonably antici</w:t>
      </w:r>
      <w:bookmarkStart w:id="0" w:name="_GoBack"/>
      <w:bookmarkEnd w:id="0"/>
      <w:r w:rsidRPr="00132557">
        <w:rPr>
          <w:b/>
          <w:sz w:val="28"/>
          <w:szCs w:val="28"/>
        </w:rPr>
        <w:t>pated by the chair 48 hours in advance of the meeting may be added to the agenda</w:t>
      </w:r>
      <w:r>
        <w:rPr>
          <w:b/>
          <w:sz w:val="28"/>
          <w:szCs w:val="28"/>
        </w:rPr>
        <w:t>.</w:t>
      </w:r>
    </w:p>
    <w:p w:rsidR="00BA69EA" w:rsidRPr="00BA69EA" w:rsidRDefault="00BA69EA" w:rsidP="00970494">
      <w:pPr>
        <w:rPr>
          <w:b/>
        </w:rPr>
      </w:pPr>
    </w:p>
    <w:p w:rsidR="001636C8" w:rsidRDefault="001636C8" w:rsidP="00970494"/>
    <w:sectPr w:rsidR="001636C8" w:rsidSect="00F7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94"/>
    <w:rsid w:val="001636C8"/>
    <w:rsid w:val="00252659"/>
    <w:rsid w:val="0036697F"/>
    <w:rsid w:val="00970494"/>
    <w:rsid w:val="00BA69EA"/>
    <w:rsid w:val="00F7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6987F-0B87-465F-AE2E-4AA87600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Fagin</dc:creator>
  <cp:lastModifiedBy>Microsoft account</cp:lastModifiedBy>
  <cp:revision>2</cp:revision>
  <dcterms:created xsi:type="dcterms:W3CDTF">2023-10-23T14:10:00Z</dcterms:created>
  <dcterms:modified xsi:type="dcterms:W3CDTF">2023-10-23T14:10:00Z</dcterms:modified>
</cp:coreProperties>
</file>