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D45" w:rsidRPr="001F7F24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AE3D4D" w:rsidRPr="001F7F24">
        <w:rPr>
          <w:rFonts w:ascii="Times New Roman" w:hAnsi="Times New Roman"/>
          <w:i/>
          <w:color w:val="FF0000"/>
          <w:sz w:val="16"/>
          <w:szCs w:val="16"/>
          <w:u w:val="none"/>
        </w:rPr>
        <w:t>December 7, 2023</w:t>
      </w:r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9907A6" w:rsidRDefault="009907A6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 w:rsidP="00547677">
      <w:pPr>
        <w:jc w:val="center"/>
        <w:rPr>
          <w:b/>
          <w:sz w:val="22"/>
          <w:szCs w:val="22"/>
        </w:rPr>
      </w:pPr>
    </w:p>
    <w:p w:rsidR="009907A6" w:rsidRDefault="009907A6" w:rsidP="00886E31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>Wednesday</w:t>
      </w:r>
      <w:r w:rsidR="004D115F">
        <w:rPr>
          <w:b/>
          <w:sz w:val="22"/>
          <w:szCs w:val="22"/>
        </w:rPr>
        <w:t xml:space="preserve"> </w:t>
      </w:r>
      <w:r w:rsidR="00CC5AEE">
        <w:rPr>
          <w:b/>
          <w:sz w:val="22"/>
          <w:szCs w:val="22"/>
        </w:rPr>
        <w:t>December 13</w:t>
      </w:r>
      <w:r w:rsidR="004D115F">
        <w:rPr>
          <w:b/>
          <w:sz w:val="22"/>
          <w:szCs w:val="22"/>
        </w:rPr>
        <w:t>,</w:t>
      </w:r>
      <w:r w:rsidR="00E775F2">
        <w:rPr>
          <w:b/>
          <w:sz w:val="22"/>
          <w:szCs w:val="22"/>
        </w:rPr>
        <w:t xml:space="preserve"> </w:t>
      </w:r>
      <w:r w:rsidR="00DC28F1">
        <w:rPr>
          <w:b/>
          <w:sz w:val="22"/>
          <w:szCs w:val="22"/>
        </w:rPr>
        <w:t>2023</w:t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</w:t>
      </w:r>
      <w:r w:rsidR="00B35861">
        <w:rPr>
          <w:rFonts w:ascii="Arial" w:hAnsi="Arial"/>
          <w:b/>
          <w:color w:val="FF0000"/>
          <w:sz w:val="22"/>
          <w:szCs w:val="22"/>
          <w:u w:val="single"/>
        </w:rPr>
        <w:t>may be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B35861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To eliminate unauthorized individuals from entering the meeting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the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used to access the meeting for verification purposes.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D6500B">
        <w:rPr>
          <w:rFonts w:ascii="Times New Roman" w:hAnsi="Times New Roman"/>
          <w:sz w:val="22"/>
          <w:szCs w:val="22"/>
        </w:rPr>
        <w:t xml:space="preserve">November 8, </w:t>
      </w:r>
      <w:r w:rsidR="009907A6">
        <w:rPr>
          <w:rFonts w:ascii="Times New Roman" w:hAnsi="Times New Roman"/>
          <w:sz w:val="22"/>
          <w:szCs w:val="22"/>
        </w:rPr>
        <w:t>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Pr="00B259DD" w:rsidRDefault="00722C24" w:rsidP="005F4DD3">
      <w:pPr>
        <w:spacing w:after="60"/>
        <w:rPr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202035" w:rsidRDefault="00202035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5.    </w:t>
      </w:r>
      <w:r w:rsidR="009907A6">
        <w:rPr>
          <w:sz w:val="22"/>
          <w:szCs w:val="22"/>
        </w:rPr>
        <w:t>Reorganization</w:t>
      </w:r>
      <w:r w:rsidR="009A6F46">
        <w:rPr>
          <w:sz w:val="22"/>
          <w:szCs w:val="22"/>
        </w:rPr>
        <w:t xml:space="preserve"> </w:t>
      </w:r>
    </w:p>
    <w:p w:rsidR="006229BE" w:rsidRPr="007F570E" w:rsidRDefault="009907A6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F570E"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B173AB" w:rsidRDefault="00B173AB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</w:p>
    <w:p w:rsidR="006E605F" w:rsidRDefault="00477776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ACTION ITEM: </w:t>
      </w:r>
      <w:r>
        <w:rPr>
          <w:sz w:val="22"/>
          <w:szCs w:val="22"/>
        </w:rPr>
        <w:t>FY2024 Budget Transfers</w:t>
      </w:r>
    </w:p>
    <w:p w:rsidR="00CB66A8" w:rsidRDefault="00CB66A8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MSBA School Building Committee discussion</w:t>
      </w:r>
    </w:p>
    <w:p w:rsidR="006E605F" w:rsidRDefault="00B173AB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E605F">
        <w:rPr>
          <w:b/>
          <w:sz w:val="22"/>
          <w:szCs w:val="22"/>
        </w:rPr>
        <w:t xml:space="preserve">ACTION ITEM: </w:t>
      </w:r>
      <w:r w:rsidR="001F0E60">
        <w:rPr>
          <w:b/>
          <w:sz w:val="22"/>
          <w:szCs w:val="22"/>
        </w:rPr>
        <w:t xml:space="preserve">MSBA </w:t>
      </w:r>
      <w:r w:rsidR="001F0E60" w:rsidRPr="006E605F">
        <w:rPr>
          <w:sz w:val="22"/>
          <w:szCs w:val="22"/>
        </w:rPr>
        <w:t>F</w:t>
      </w:r>
      <w:r w:rsidR="001F0E60">
        <w:rPr>
          <w:sz w:val="22"/>
          <w:szCs w:val="22"/>
        </w:rPr>
        <w:t xml:space="preserve">easibility Study </w:t>
      </w:r>
      <w:r w:rsidR="00AE3D4D">
        <w:rPr>
          <w:sz w:val="22"/>
          <w:szCs w:val="22"/>
        </w:rPr>
        <w:t>Funding</w:t>
      </w:r>
    </w:p>
    <w:p w:rsidR="0091651B" w:rsidRDefault="000C416B" w:rsidP="00CC5AEE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C5AEE">
        <w:rPr>
          <w:sz w:val="22"/>
          <w:szCs w:val="22"/>
        </w:rPr>
        <w:t>Pro-forma budget</w:t>
      </w:r>
      <w:r w:rsidR="00CB66A8">
        <w:rPr>
          <w:sz w:val="22"/>
          <w:szCs w:val="22"/>
        </w:rPr>
        <w:t xml:space="preserve"> discussion</w:t>
      </w:r>
    </w:p>
    <w:p w:rsidR="00CB66A8" w:rsidRDefault="00CB66A8" w:rsidP="00CC5AEE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Aviation Skills Grant Summary</w:t>
      </w:r>
    </w:p>
    <w:p w:rsidR="00CB66A8" w:rsidRDefault="00CB66A8" w:rsidP="00CC5AEE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Capital Veterinary Building Capital Expense Report </w:t>
      </w:r>
    </w:p>
    <w:p w:rsidR="00CC5AEE" w:rsidRPr="00286514" w:rsidRDefault="00CC5AEE" w:rsidP="00CC5AEE">
      <w:pPr>
        <w:tabs>
          <w:tab w:val="left" w:pos="720"/>
          <w:tab w:val="left" w:pos="1114"/>
        </w:tabs>
        <w:rPr>
          <w:sz w:val="22"/>
          <w:szCs w:val="22"/>
        </w:rPr>
      </w:pPr>
    </w:p>
    <w:p w:rsidR="00B807D6" w:rsidRDefault="006F37FE" w:rsidP="007B0220">
      <w:pPr>
        <w:tabs>
          <w:tab w:val="left" w:pos="720"/>
          <w:tab w:val="left" w:pos="1114"/>
        </w:tabs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7B0220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292F34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7B0220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7B0220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CB66A8" w:rsidRDefault="00CB66A8" w:rsidP="007B0220">
      <w:pPr>
        <w:spacing w:after="60"/>
        <w:ind w:left="187" w:right="-198" w:hanging="187"/>
        <w:rPr>
          <w:b/>
          <w:sz w:val="22"/>
          <w:szCs w:val="22"/>
        </w:rPr>
      </w:pPr>
    </w:p>
    <w:p w:rsidR="00CB66A8" w:rsidRDefault="00CB66A8" w:rsidP="007B0220">
      <w:pPr>
        <w:spacing w:after="60"/>
        <w:ind w:left="187" w:right="-198" w:hanging="187"/>
        <w:rPr>
          <w:b/>
          <w:sz w:val="22"/>
          <w:szCs w:val="22"/>
        </w:rPr>
      </w:pPr>
    </w:p>
    <w:p w:rsidR="00CB66A8" w:rsidRDefault="00CB66A8" w:rsidP="007B0220">
      <w:pPr>
        <w:spacing w:after="60"/>
        <w:ind w:left="187" w:right="-198" w:hanging="187"/>
        <w:rPr>
          <w:b/>
          <w:sz w:val="22"/>
          <w:szCs w:val="22"/>
        </w:rPr>
      </w:pPr>
    </w:p>
    <w:p w:rsidR="00CB66A8" w:rsidRDefault="00CB66A8" w:rsidP="007B0220">
      <w:pPr>
        <w:spacing w:after="60"/>
        <w:ind w:left="187" w:right="-198" w:hanging="187"/>
        <w:rPr>
          <w:b/>
          <w:sz w:val="22"/>
          <w:szCs w:val="22"/>
        </w:rPr>
      </w:pPr>
    </w:p>
    <w:p w:rsidR="00CB66A8" w:rsidRDefault="00CB66A8" w:rsidP="007B0220">
      <w:pPr>
        <w:spacing w:after="60"/>
        <w:ind w:left="187" w:right="-198" w:hanging="187"/>
        <w:rPr>
          <w:b/>
          <w:sz w:val="22"/>
          <w:szCs w:val="22"/>
        </w:rPr>
      </w:pPr>
    </w:p>
    <w:p w:rsidR="00CB66A8" w:rsidRDefault="00CB66A8" w:rsidP="007B0220">
      <w:pPr>
        <w:spacing w:after="60"/>
        <w:ind w:left="187" w:right="-198" w:hanging="187"/>
        <w:rPr>
          <w:b/>
          <w:sz w:val="22"/>
          <w:szCs w:val="22"/>
        </w:rPr>
      </w:pPr>
    </w:p>
    <w:p w:rsidR="00E03148" w:rsidRPr="00CA01BB" w:rsidRDefault="00E5301D" w:rsidP="007B0220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CA01BB" w:rsidRPr="00CA01BB">
        <w:rPr>
          <w:rFonts w:ascii="Times New Roman" w:hAnsi="Times New Roman"/>
          <w:sz w:val="22"/>
          <w:szCs w:val="22"/>
        </w:rPr>
        <w:t xml:space="preserve"> </w:t>
      </w:r>
    </w:p>
    <w:p w:rsidR="0005659A" w:rsidRDefault="001C7905" w:rsidP="007B0220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7B0220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F906D5">
        <w:rPr>
          <w:rFonts w:ascii="Times New Roman" w:hAnsi="Times New Roman"/>
          <w:sz w:val="22"/>
          <w:szCs w:val="22"/>
        </w:rPr>
        <w:t>January 10, 2024</w:t>
      </w:r>
      <w:r w:rsidR="00292F34">
        <w:rPr>
          <w:rFonts w:ascii="Times New Roman" w:hAnsi="Times New Roman"/>
          <w:sz w:val="22"/>
          <w:szCs w:val="22"/>
        </w:rPr>
        <w:t xml:space="preserve">.  </w:t>
      </w:r>
    </w:p>
    <w:p w:rsidR="002E7553" w:rsidRDefault="008B136A" w:rsidP="007B0220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808" w:rsidRDefault="00363808">
      <w:r>
        <w:separator/>
      </w:r>
    </w:p>
  </w:endnote>
  <w:endnote w:type="continuationSeparator" w:id="0">
    <w:p w:rsidR="00363808" w:rsidRDefault="003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547677">
      <w:rPr>
        <w:noProof/>
        <w:sz w:val="16"/>
        <w:szCs w:val="16"/>
      </w:rPr>
      <w:t>12/11/2023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808" w:rsidRDefault="00363808">
      <w:r>
        <w:separator/>
      </w:r>
    </w:p>
  </w:footnote>
  <w:footnote w:type="continuationSeparator" w:id="0">
    <w:p w:rsidR="00363808" w:rsidRDefault="0036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435D"/>
    <w:multiLevelType w:val="hybridMultilevel"/>
    <w:tmpl w:val="2C6E0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E996F1C"/>
    <w:multiLevelType w:val="hybridMultilevel"/>
    <w:tmpl w:val="9BDE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17F96"/>
    <w:multiLevelType w:val="hybridMultilevel"/>
    <w:tmpl w:val="D3CCEE0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10158A2"/>
    <w:multiLevelType w:val="hybridMultilevel"/>
    <w:tmpl w:val="E2F21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15904">
    <w:abstractNumId w:val="0"/>
  </w:num>
  <w:num w:numId="2" w16cid:durableId="1549948089">
    <w:abstractNumId w:val="6"/>
  </w:num>
  <w:num w:numId="3" w16cid:durableId="918713707">
    <w:abstractNumId w:val="22"/>
  </w:num>
  <w:num w:numId="4" w16cid:durableId="1853912725">
    <w:abstractNumId w:val="21"/>
  </w:num>
  <w:num w:numId="5" w16cid:durableId="1516386327">
    <w:abstractNumId w:val="13"/>
  </w:num>
  <w:num w:numId="6" w16cid:durableId="168177589">
    <w:abstractNumId w:val="26"/>
  </w:num>
  <w:num w:numId="7" w16cid:durableId="762726844">
    <w:abstractNumId w:val="19"/>
  </w:num>
  <w:num w:numId="8" w16cid:durableId="2905244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510146">
    <w:abstractNumId w:val="18"/>
  </w:num>
  <w:num w:numId="10" w16cid:durableId="169370553">
    <w:abstractNumId w:val="5"/>
  </w:num>
  <w:num w:numId="11" w16cid:durableId="1008365020">
    <w:abstractNumId w:val="25"/>
  </w:num>
  <w:num w:numId="12" w16cid:durableId="1527136798">
    <w:abstractNumId w:val="10"/>
  </w:num>
  <w:num w:numId="13" w16cid:durableId="854416896">
    <w:abstractNumId w:val="12"/>
  </w:num>
  <w:num w:numId="14" w16cid:durableId="756483797">
    <w:abstractNumId w:val="1"/>
  </w:num>
  <w:num w:numId="15" w16cid:durableId="1327128822">
    <w:abstractNumId w:val="3"/>
  </w:num>
  <w:num w:numId="16" w16cid:durableId="1703439134">
    <w:abstractNumId w:val="4"/>
  </w:num>
  <w:num w:numId="17" w16cid:durableId="861017784">
    <w:abstractNumId w:val="17"/>
  </w:num>
  <w:num w:numId="18" w16cid:durableId="1127356546">
    <w:abstractNumId w:val="23"/>
  </w:num>
  <w:num w:numId="19" w16cid:durableId="1488982801">
    <w:abstractNumId w:val="11"/>
  </w:num>
  <w:num w:numId="20" w16cid:durableId="1009139386">
    <w:abstractNumId w:val="16"/>
  </w:num>
  <w:num w:numId="21" w16cid:durableId="125049350">
    <w:abstractNumId w:val="24"/>
  </w:num>
  <w:num w:numId="22" w16cid:durableId="130172175">
    <w:abstractNumId w:val="8"/>
  </w:num>
  <w:num w:numId="23" w16cid:durableId="769083716">
    <w:abstractNumId w:val="15"/>
  </w:num>
  <w:num w:numId="24" w16cid:durableId="633100326">
    <w:abstractNumId w:val="7"/>
  </w:num>
  <w:num w:numId="25" w16cid:durableId="551118610">
    <w:abstractNumId w:val="14"/>
  </w:num>
  <w:num w:numId="26" w16cid:durableId="557673537">
    <w:abstractNumId w:val="9"/>
  </w:num>
  <w:num w:numId="27" w16cid:durableId="487014944">
    <w:abstractNumId w:val="2"/>
  </w:num>
  <w:num w:numId="28" w16cid:durableId="17148884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6A9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56D4F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3398"/>
    <w:rsid w:val="000944E0"/>
    <w:rsid w:val="000A0402"/>
    <w:rsid w:val="000A10BB"/>
    <w:rsid w:val="000A250D"/>
    <w:rsid w:val="000A4895"/>
    <w:rsid w:val="000B2CFD"/>
    <w:rsid w:val="000B3708"/>
    <w:rsid w:val="000B3A6C"/>
    <w:rsid w:val="000B5389"/>
    <w:rsid w:val="000B73DA"/>
    <w:rsid w:val="000C13A4"/>
    <w:rsid w:val="000C26EB"/>
    <w:rsid w:val="000C416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0C88"/>
    <w:rsid w:val="001E34EB"/>
    <w:rsid w:val="001E48DE"/>
    <w:rsid w:val="001E4B04"/>
    <w:rsid w:val="001E5B33"/>
    <w:rsid w:val="001F0D1E"/>
    <w:rsid w:val="001F0DDD"/>
    <w:rsid w:val="001F0E60"/>
    <w:rsid w:val="001F2392"/>
    <w:rsid w:val="001F3204"/>
    <w:rsid w:val="001F7F24"/>
    <w:rsid w:val="00202035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6514"/>
    <w:rsid w:val="00287048"/>
    <w:rsid w:val="00291F8F"/>
    <w:rsid w:val="00292F34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46A8"/>
    <w:rsid w:val="002F7A65"/>
    <w:rsid w:val="002F7EEC"/>
    <w:rsid w:val="002F7F00"/>
    <w:rsid w:val="0030028C"/>
    <w:rsid w:val="00302565"/>
    <w:rsid w:val="00302B6E"/>
    <w:rsid w:val="00304729"/>
    <w:rsid w:val="00305E57"/>
    <w:rsid w:val="00306C91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5693"/>
    <w:rsid w:val="003464A6"/>
    <w:rsid w:val="00355FA9"/>
    <w:rsid w:val="0035739D"/>
    <w:rsid w:val="00362E41"/>
    <w:rsid w:val="00363808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42B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4AA9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29A7"/>
    <w:rsid w:val="004565C9"/>
    <w:rsid w:val="00461AF1"/>
    <w:rsid w:val="004625EA"/>
    <w:rsid w:val="004647D4"/>
    <w:rsid w:val="00464D13"/>
    <w:rsid w:val="0046572B"/>
    <w:rsid w:val="00474C09"/>
    <w:rsid w:val="00477776"/>
    <w:rsid w:val="0048105C"/>
    <w:rsid w:val="004826DD"/>
    <w:rsid w:val="00483789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115F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47677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77286"/>
    <w:rsid w:val="00682792"/>
    <w:rsid w:val="00684C57"/>
    <w:rsid w:val="00684DA5"/>
    <w:rsid w:val="0069092C"/>
    <w:rsid w:val="00691F0B"/>
    <w:rsid w:val="006A0662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05F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1C1C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220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2353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845CC"/>
    <w:rsid w:val="009907A6"/>
    <w:rsid w:val="00992482"/>
    <w:rsid w:val="00992574"/>
    <w:rsid w:val="0099345F"/>
    <w:rsid w:val="009A4C95"/>
    <w:rsid w:val="009A4FC5"/>
    <w:rsid w:val="009A6AB0"/>
    <w:rsid w:val="009A6F46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2AC5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A7FAE"/>
    <w:rsid w:val="00AB67E6"/>
    <w:rsid w:val="00AC1353"/>
    <w:rsid w:val="00AC19B7"/>
    <w:rsid w:val="00AC48EE"/>
    <w:rsid w:val="00AC4B47"/>
    <w:rsid w:val="00AC5EC6"/>
    <w:rsid w:val="00AC7A9B"/>
    <w:rsid w:val="00AD01E3"/>
    <w:rsid w:val="00AD3595"/>
    <w:rsid w:val="00AE07A3"/>
    <w:rsid w:val="00AE3D4D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173AB"/>
    <w:rsid w:val="00B20745"/>
    <w:rsid w:val="00B236A7"/>
    <w:rsid w:val="00B259DD"/>
    <w:rsid w:val="00B27811"/>
    <w:rsid w:val="00B27B38"/>
    <w:rsid w:val="00B3077B"/>
    <w:rsid w:val="00B33B05"/>
    <w:rsid w:val="00B34549"/>
    <w:rsid w:val="00B35861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678A8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D442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01BB"/>
    <w:rsid w:val="00CA1008"/>
    <w:rsid w:val="00CA1834"/>
    <w:rsid w:val="00CA3BBD"/>
    <w:rsid w:val="00CA617B"/>
    <w:rsid w:val="00CB034A"/>
    <w:rsid w:val="00CB3A44"/>
    <w:rsid w:val="00CB5959"/>
    <w:rsid w:val="00CB66A8"/>
    <w:rsid w:val="00CB6D45"/>
    <w:rsid w:val="00CC5AEE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500B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7EB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65DBB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2C7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07F1"/>
    <w:rsid w:val="00F61FD5"/>
    <w:rsid w:val="00F73124"/>
    <w:rsid w:val="00F8262C"/>
    <w:rsid w:val="00F8278D"/>
    <w:rsid w:val="00F842AD"/>
    <w:rsid w:val="00F86E4C"/>
    <w:rsid w:val="00F87D97"/>
    <w:rsid w:val="00F906D5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21DA"/>
    <w:rsid w:val="00FC310C"/>
    <w:rsid w:val="00FC3611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8E69-0EB3-41CA-860C-B2FC6352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Stacy Senflug</cp:lastModifiedBy>
  <cp:revision>2</cp:revision>
  <cp:lastPrinted>2023-12-07T17:20:00Z</cp:lastPrinted>
  <dcterms:created xsi:type="dcterms:W3CDTF">2023-12-11T23:26:00Z</dcterms:created>
  <dcterms:modified xsi:type="dcterms:W3CDTF">2023-12-11T23:26:00Z</dcterms:modified>
</cp:coreProperties>
</file>